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556FE" w14:textId="598FCE8C" w:rsidR="002C6082" w:rsidRPr="00AB12EE" w:rsidRDefault="008D547C" w:rsidP="00A02E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B12E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2026 Under </w:t>
      </w:r>
      <w:proofErr w:type="spellStart"/>
      <w:r w:rsidRPr="00AB12EE">
        <w:rPr>
          <w:rFonts w:ascii="Times New Roman" w:hAnsi="Times New Roman" w:cs="Times New Roman"/>
          <w:b/>
          <w:bCs/>
          <w:sz w:val="20"/>
          <w:szCs w:val="20"/>
          <w:u w:val="single"/>
        </w:rPr>
        <w:t>Armour</w:t>
      </w:r>
      <w:proofErr w:type="spellEnd"/>
      <w:r w:rsidRPr="00AB12E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HQ PUD Amendment Summary</w:t>
      </w:r>
    </w:p>
    <w:p w14:paraId="2F213613" w14:textId="77777777" w:rsidR="008D547C" w:rsidRPr="00AB12EE" w:rsidRDefault="008D547C" w:rsidP="00A02E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618B03" w14:textId="77777777" w:rsidR="00A02EBF" w:rsidRPr="00AB12EE" w:rsidRDefault="00A02EBF" w:rsidP="00A02E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A5FD82" w14:textId="77777777" w:rsidR="00B518EF" w:rsidRPr="00AB12EE" w:rsidRDefault="00A02EBF" w:rsidP="00B518EF">
      <w:pPr>
        <w:spacing w:after="0" w:line="240" w:lineRule="auto"/>
        <w:ind w:left="1440" w:hanging="144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 xml:space="preserve">Section 1:  </w:t>
      </w:r>
      <w:r w:rsidRPr="00AB12EE">
        <w:rPr>
          <w:rFonts w:ascii="Times New Roman" w:hAnsi="Times New Roman" w:cs="Times New Roman"/>
          <w:sz w:val="20"/>
          <w:szCs w:val="20"/>
        </w:rPr>
        <w:tab/>
        <w:t>Replaces Sheet 2 of the Development Plan to the PUD with a new Sheet 2</w:t>
      </w:r>
      <w:r w:rsidR="002C7CC5" w:rsidRPr="00AB12EE">
        <w:rPr>
          <w:rFonts w:ascii="Times New Roman" w:hAnsi="Times New Roman" w:cs="Times New Roman"/>
          <w:sz w:val="20"/>
          <w:szCs w:val="20"/>
        </w:rPr>
        <w:t>.</w:t>
      </w:r>
      <w:r w:rsidR="00B518EF" w:rsidRPr="00AB12E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C4DE2A5" w14:textId="77777777" w:rsidR="00B518EF" w:rsidRPr="00AB12EE" w:rsidRDefault="00B518EF" w:rsidP="00B518EF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14:paraId="04F153A2" w14:textId="32AD1490" w:rsidR="00B518EF" w:rsidRPr="00333209" w:rsidRDefault="00B518EF" w:rsidP="00B518EF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 xml:space="preserve">We have attached a visual summary of the </w:t>
      </w:r>
      <w:r w:rsidR="00CE79DE">
        <w:rPr>
          <w:rFonts w:ascii="Times New Roman" w:hAnsi="Times New Roman" w:cs="Times New Roman"/>
          <w:sz w:val="20"/>
          <w:szCs w:val="20"/>
        </w:rPr>
        <w:t xml:space="preserve">Sheet 2 </w:t>
      </w:r>
      <w:r w:rsidRPr="00333209">
        <w:rPr>
          <w:rFonts w:ascii="Times New Roman" w:hAnsi="Times New Roman" w:cs="Times New Roman"/>
          <w:sz w:val="20"/>
          <w:szCs w:val="20"/>
        </w:rPr>
        <w:t xml:space="preserve">changes from the 2012 PUD </w:t>
      </w:r>
      <w:r w:rsidRPr="00333209">
        <w:rPr>
          <w:rFonts w:ascii="Times New Roman" w:hAnsi="Times New Roman" w:cs="Times New Roman"/>
          <w:sz w:val="20"/>
          <w:szCs w:val="20"/>
        </w:rPr>
        <w:sym w:font="Wingdings" w:char="F0E0"/>
      </w:r>
      <w:r w:rsidRPr="00333209">
        <w:rPr>
          <w:rFonts w:ascii="Times New Roman" w:hAnsi="Times New Roman" w:cs="Times New Roman"/>
          <w:sz w:val="20"/>
          <w:szCs w:val="20"/>
        </w:rPr>
        <w:t xml:space="preserve"> Cristo Rey 2025 PUD Amendment </w:t>
      </w:r>
      <w:r w:rsidRPr="00333209">
        <w:rPr>
          <w:rFonts w:ascii="Times New Roman" w:hAnsi="Times New Roman" w:cs="Times New Roman"/>
          <w:sz w:val="20"/>
          <w:szCs w:val="20"/>
        </w:rPr>
        <w:sym w:font="Wingdings" w:char="F0E0"/>
      </w:r>
      <w:r w:rsidRPr="00333209">
        <w:rPr>
          <w:rFonts w:ascii="Times New Roman" w:hAnsi="Times New Roman" w:cs="Times New Roman"/>
          <w:sz w:val="20"/>
          <w:szCs w:val="20"/>
        </w:rPr>
        <w:t xml:space="preserve"> Proposed 2026 Townhome PUD Amendment. </w:t>
      </w:r>
    </w:p>
    <w:p w14:paraId="6E3CFB7C" w14:textId="77777777" w:rsidR="00B518EF" w:rsidRPr="00333209" w:rsidRDefault="00B518EF" w:rsidP="00B518EF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14:paraId="770311CF" w14:textId="3AB0BE86" w:rsidR="00B518EF" w:rsidRPr="00333209" w:rsidRDefault="00B518EF" w:rsidP="00B518E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 xml:space="preserve">1450 Beason (the former Cheer Building) consists of </w:t>
      </w:r>
      <w:r w:rsidR="00973A82" w:rsidRPr="00333209">
        <w:rPr>
          <w:rFonts w:ascii="Times New Roman" w:hAnsi="Times New Roman" w:cs="Times New Roman"/>
          <w:sz w:val="20"/>
          <w:szCs w:val="20"/>
        </w:rPr>
        <w:t>Areas</w:t>
      </w:r>
      <w:r w:rsidRPr="00333209">
        <w:rPr>
          <w:rFonts w:ascii="Times New Roman" w:hAnsi="Times New Roman" w:cs="Times New Roman"/>
          <w:sz w:val="20"/>
          <w:szCs w:val="20"/>
        </w:rPr>
        <w:t xml:space="preserve"> A, B, E and VII. </w:t>
      </w:r>
    </w:p>
    <w:p w14:paraId="4D569A9E" w14:textId="5FA916D4" w:rsidR="00A02EBF" w:rsidRPr="00333209" w:rsidRDefault="00AB12EE" w:rsidP="00B518EF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>No changes have been made or are proposed to be made beyond the limits of 1450 Beason Street (</w:t>
      </w:r>
      <w:r w:rsidR="00973A82" w:rsidRPr="00333209">
        <w:rPr>
          <w:rFonts w:ascii="Times New Roman" w:hAnsi="Times New Roman" w:cs="Times New Roman"/>
          <w:sz w:val="20"/>
          <w:szCs w:val="20"/>
        </w:rPr>
        <w:t>Area</w:t>
      </w:r>
      <w:r w:rsidRPr="00333209">
        <w:rPr>
          <w:rFonts w:ascii="Times New Roman" w:hAnsi="Times New Roman" w:cs="Times New Roman"/>
          <w:sz w:val="20"/>
          <w:szCs w:val="20"/>
        </w:rPr>
        <w:t>s A, B, E and VII)</w:t>
      </w:r>
    </w:p>
    <w:p w14:paraId="00F2F175" w14:textId="77777777" w:rsidR="00A02EBF" w:rsidRPr="00AB12EE" w:rsidRDefault="00A02EBF" w:rsidP="00A02E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825B98" w14:textId="33357FC3" w:rsidR="00EF03CD" w:rsidRPr="00AB12EE" w:rsidRDefault="00A02EBF" w:rsidP="00A02E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>Section 2:</w:t>
      </w:r>
      <w:r w:rsidRPr="00AB12EE">
        <w:rPr>
          <w:rFonts w:ascii="Times New Roman" w:hAnsi="Times New Roman" w:cs="Times New Roman"/>
          <w:sz w:val="20"/>
          <w:szCs w:val="20"/>
        </w:rPr>
        <w:tab/>
      </w:r>
      <w:r w:rsidR="00EF03CD" w:rsidRPr="00AB12EE">
        <w:rPr>
          <w:rFonts w:ascii="Times New Roman" w:hAnsi="Times New Roman" w:cs="Times New Roman"/>
          <w:sz w:val="20"/>
          <w:szCs w:val="20"/>
        </w:rPr>
        <w:t>Amends the following provisions from Section 4(d) in the existing PUD:</w:t>
      </w:r>
    </w:p>
    <w:p w14:paraId="4404FCED" w14:textId="77777777" w:rsidR="00EF03CD" w:rsidRPr="00AB12EE" w:rsidRDefault="00EF03CD" w:rsidP="00A02E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D21ABB" w14:textId="755B203B" w:rsidR="00A02EBF" w:rsidRPr="00AB12EE" w:rsidRDefault="00EF03CD" w:rsidP="00EF03CD">
      <w:pPr>
        <w:spacing w:after="0" w:line="240" w:lineRule="auto"/>
        <w:ind w:left="2160" w:hanging="72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>(</w:t>
      </w:r>
      <w:r w:rsidR="00A02EBF" w:rsidRPr="00AB12EE">
        <w:rPr>
          <w:rFonts w:ascii="Times New Roman" w:hAnsi="Times New Roman" w:cs="Times New Roman"/>
          <w:sz w:val="20"/>
          <w:szCs w:val="20"/>
        </w:rPr>
        <w:t>6):</w:t>
      </w:r>
      <w:r w:rsidRPr="00AB12EE">
        <w:rPr>
          <w:rFonts w:ascii="Times New Roman" w:hAnsi="Times New Roman" w:cs="Times New Roman"/>
          <w:sz w:val="20"/>
          <w:szCs w:val="20"/>
        </w:rPr>
        <w:tab/>
      </w:r>
      <w:r w:rsidR="00A02EBF" w:rsidRPr="00AB12EE">
        <w:rPr>
          <w:rFonts w:ascii="Times New Roman" w:hAnsi="Times New Roman" w:cs="Times New Roman"/>
          <w:sz w:val="20"/>
          <w:szCs w:val="20"/>
        </w:rPr>
        <w:t>Adds Areas A, B, E, and VII [i.e., the Cheer building site] to the areas where only residential use is permitted.</w:t>
      </w:r>
      <w:r w:rsidR="00B518EF" w:rsidRPr="00AB12E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4E6361E" w14:textId="77777777" w:rsidR="00EF03CD" w:rsidRPr="00AB12EE" w:rsidRDefault="00EF03CD" w:rsidP="00EF03CD">
      <w:pPr>
        <w:spacing w:after="0" w:line="240" w:lineRule="auto"/>
        <w:ind w:left="2160" w:hanging="720"/>
        <w:rPr>
          <w:rFonts w:ascii="Times New Roman" w:hAnsi="Times New Roman" w:cs="Times New Roman"/>
          <w:sz w:val="20"/>
          <w:szCs w:val="20"/>
        </w:rPr>
      </w:pPr>
    </w:p>
    <w:p w14:paraId="4BB240A9" w14:textId="31A42E4B" w:rsidR="0073584C" w:rsidRPr="00AB12EE" w:rsidRDefault="00EF03CD" w:rsidP="00EF03CD">
      <w:pPr>
        <w:spacing w:after="0" w:line="240" w:lineRule="auto"/>
        <w:ind w:left="2160" w:hanging="72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ab/>
        <w:t xml:space="preserve">Updates the maximum number of </w:t>
      </w:r>
      <w:r w:rsidR="00C87673">
        <w:rPr>
          <w:rFonts w:ascii="Times New Roman" w:hAnsi="Times New Roman" w:cs="Times New Roman"/>
          <w:sz w:val="20"/>
          <w:szCs w:val="20"/>
        </w:rPr>
        <w:t>townhomes</w:t>
      </w:r>
      <w:r w:rsidRPr="00AB12EE">
        <w:rPr>
          <w:rFonts w:ascii="Times New Roman" w:hAnsi="Times New Roman" w:cs="Times New Roman"/>
          <w:sz w:val="20"/>
          <w:szCs w:val="20"/>
        </w:rPr>
        <w:t xml:space="preserve"> permitted in the PUD to </w:t>
      </w:r>
      <w:r w:rsidR="002C7CC5" w:rsidRPr="00AB12EE">
        <w:rPr>
          <w:rFonts w:ascii="Times New Roman" w:hAnsi="Times New Roman" w:cs="Times New Roman"/>
          <w:sz w:val="20"/>
          <w:szCs w:val="20"/>
        </w:rPr>
        <w:t>19</w:t>
      </w:r>
      <w:r w:rsidR="0073584C" w:rsidRPr="00AB12EE">
        <w:rPr>
          <w:rFonts w:ascii="Times New Roman" w:hAnsi="Times New Roman" w:cs="Times New Roman"/>
          <w:sz w:val="20"/>
          <w:szCs w:val="20"/>
        </w:rPr>
        <w:t>2:</w:t>
      </w:r>
    </w:p>
    <w:p w14:paraId="37C92A75" w14:textId="77777777" w:rsidR="0073584C" w:rsidRPr="00AB12EE" w:rsidRDefault="0073584C" w:rsidP="00EF03CD">
      <w:pPr>
        <w:spacing w:after="0" w:line="240" w:lineRule="auto"/>
        <w:ind w:left="2160" w:hanging="720"/>
        <w:rPr>
          <w:rFonts w:ascii="Times New Roman" w:hAnsi="Times New Roman" w:cs="Times New Roman"/>
          <w:sz w:val="20"/>
          <w:szCs w:val="20"/>
        </w:rPr>
      </w:pPr>
    </w:p>
    <w:p w14:paraId="632A0AE0" w14:textId="53504C50" w:rsidR="00C87673" w:rsidRPr="00333209" w:rsidRDefault="0073584C" w:rsidP="0073584C">
      <w:pPr>
        <w:spacing w:after="0" w:line="240" w:lineRule="auto"/>
        <w:ind w:left="2160" w:firstLine="72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 xml:space="preserve">   </w:t>
      </w:r>
      <w:r w:rsidR="00C87673" w:rsidRPr="00333209">
        <w:rPr>
          <w:rFonts w:ascii="Times New Roman" w:hAnsi="Times New Roman" w:cs="Times New Roman"/>
          <w:sz w:val="20"/>
          <w:szCs w:val="20"/>
        </w:rPr>
        <w:t>134</w:t>
      </w:r>
      <w:r w:rsidRPr="00333209">
        <w:rPr>
          <w:rFonts w:ascii="Times New Roman" w:hAnsi="Times New Roman" w:cs="Times New Roman"/>
          <w:sz w:val="20"/>
          <w:szCs w:val="20"/>
        </w:rPr>
        <w:t xml:space="preserve"> </w:t>
      </w:r>
      <w:r w:rsidR="00C87673" w:rsidRPr="00333209">
        <w:rPr>
          <w:rFonts w:ascii="Times New Roman" w:hAnsi="Times New Roman" w:cs="Times New Roman"/>
          <w:sz w:val="20"/>
          <w:szCs w:val="20"/>
        </w:rPr>
        <w:t>townhomes</w:t>
      </w:r>
      <w:r w:rsidR="002C7CC5" w:rsidRPr="00333209">
        <w:rPr>
          <w:rFonts w:ascii="Times New Roman" w:hAnsi="Times New Roman" w:cs="Times New Roman"/>
          <w:sz w:val="20"/>
          <w:szCs w:val="20"/>
        </w:rPr>
        <w:t xml:space="preserve"> </w:t>
      </w:r>
      <w:r w:rsidR="0076772B" w:rsidRPr="00333209">
        <w:rPr>
          <w:rFonts w:ascii="Times New Roman" w:hAnsi="Times New Roman" w:cs="Times New Roman"/>
          <w:sz w:val="20"/>
          <w:szCs w:val="20"/>
        </w:rPr>
        <w:t xml:space="preserve">are </w:t>
      </w:r>
      <w:r w:rsidR="002C7CC5" w:rsidRPr="00333209">
        <w:rPr>
          <w:rFonts w:ascii="Times New Roman" w:hAnsi="Times New Roman" w:cs="Times New Roman"/>
          <w:sz w:val="20"/>
          <w:szCs w:val="20"/>
        </w:rPr>
        <w:t xml:space="preserve">currently approved </w:t>
      </w:r>
      <w:r w:rsidRPr="00333209">
        <w:rPr>
          <w:rFonts w:ascii="Times New Roman" w:hAnsi="Times New Roman" w:cs="Times New Roman"/>
          <w:sz w:val="20"/>
          <w:szCs w:val="20"/>
        </w:rPr>
        <w:t>in Areas</w:t>
      </w:r>
      <w:r w:rsidR="00C87673" w:rsidRPr="00333209">
        <w:rPr>
          <w:rFonts w:ascii="Times New Roman" w:hAnsi="Times New Roman" w:cs="Times New Roman"/>
          <w:sz w:val="20"/>
          <w:szCs w:val="20"/>
        </w:rPr>
        <w:t>:</w:t>
      </w:r>
      <w:r w:rsidRPr="0033320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ED1DFD4" w14:textId="72AEB943" w:rsidR="00C87673" w:rsidRPr="00333209" w:rsidRDefault="00C87673" w:rsidP="00C8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 xml:space="preserve">49 Townhomes </w:t>
      </w:r>
      <w:r w:rsidRPr="00333209">
        <w:rPr>
          <w:rFonts w:ascii="Times New Roman" w:hAnsi="Times New Roman" w:cs="Times New Roman"/>
          <w:sz w:val="20"/>
          <w:szCs w:val="20"/>
        </w:rPr>
        <w:t>(1450 Beason Property)</w:t>
      </w:r>
    </w:p>
    <w:p w14:paraId="7B37518A" w14:textId="4C5CCF83" w:rsidR="00C87673" w:rsidRPr="00333209" w:rsidRDefault="00C87673" w:rsidP="00C87673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>B</w:t>
      </w:r>
      <w:r w:rsidRPr="00333209">
        <w:rPr>
          <w:rFonts w:ascii="Times New Roman" w:hAnsi="Times New Roman" w:cs="Times New Roman"/>
          <w:sz w:val="20"/>
          <w:szCs w:val="20"/>
        </w:rPr>
        <w:t>-</w:t>
      </w:r>
      <w:r w:rsidRPr="00333209">
        <w:rPr>
          <w:rFonts w:ascii="Times New Roman" w:hAnsi="Times New Roman" w:cs="Times New Roman"/>
          <w:sz w:val="20"/>
          <w:szCs w:val="20"/>
        </w:rPr>
        <w:tab/>
        <w:t>15 Townhomes</w:t>
      </w:r>
      <w:r w:rsidRPr="00333209">
        <w:rPr>
          <w:rFonts w:ascii="Times New Roman" w:hAnsi="Times New Roman" w:cs="Times New Roman"/>
          <w:sz w:val="20"/>
          <w:szCs w:val="20"/>
        </w:rPr>
        <w:t xml:space="preserve"> (1450 Beason Property)</w:t>
      </w:r>
    </w:p>
    <w:p w14:paraId="68F02B52" w14:textId="4A8C6856" w:rsidR="00C87673" w:rsidRPr="00333209" w:rsidRDefault="0076772B" w:rsidP="0076772B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>C-</w:t>
      </w:r>
      <w:r w:rsidRPr="00333209">
        <w:rPr>
          <w:rFonts w:ascii="Times New Roman" w:hAnsi="Times New Roman" w:cs="Times New Roman"/>
          <w:sz w:val="20"/>
          <w:szCs w:val="20"/>
        </w:rPr>
        <w:tab/>
      </w:r>
      <w:r w:rsidR="00C87673" w:rsidRPr="00333209">
        <w:rPr>
          <w:rFonts w:ascii="Times New Roman" w:hAnsi="Times New Roman" w:cs="Times New Roman"/>
          <w:sz w:val="20"/>
          <w:szCs w:val="20"/>
        </w:rPr>
        <w:t xml:space="preserve">14 Townhomes (Under </w:t>
      </w:r>
      <w:proofErr w:type="spellStart"/>
      <w:r w:rsidR="00C87673" w:rsidRPr="00333209">
        <w:rPr>
          <w:rFonts w:ascii="Times New Roman" w:hAnsi="Times New Roman" w:cs="Times New Roman"/>
          <w:sz w:val="20"/>
          <w:szCs w:val="20"/>
        </w:rPr>
        <w:t>Armour</w:t>
      </w:r>
      <w:proofErr w:type="spellEnd"/>
      <w:r w:rsidR="00C87673" w:rsidRPr="00333209">
        <w:rPr>
          <w:rFonts w:ascii="Times New Roman" w:hAnsi="Times New Roman" w:cs="Times New Roman"/>
          <w:sz w:val="20"/>
          <w:szCs w:val="20"/>
        </w:rPr>
        <w:t xml:space="preserve"> Property)</w:t>
      </w:r>
    </w:p>
    <w:p w14:paraId="1EE59CAC" w14:textId="55D44817" w:rsidR="00C87673" w:rsidRPr="00333209" w:rsidRDefault="0073584C" w:rsidP="00C87673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>D</w:t>
      </w:r>
      <w:r w:rsidR="00C87673" w:rsidRPr="00333209">
        <w:rPr>
          <w:rFonts w:ascii="Times New Roman" w:hAnsi="Times New Roman" w:cs="Times New Roman"/>
          <w:sz w:val="20"/>
          <w:szCs w:val="20"/>
        </w:rPr>
        <w:t>1-</w:t>
      </w:r>
      <w:r w:rsidR="00C87673" w:rsidRPr="00333209">
        <w:rPr>
          <w:rFonts w:ascii="Times New Roman" w:hAnsi="Times New Roman" w:cs="Times New Roman"/>
          <w:sz w:val="20"/>
          <w:szCs w:val="20"/>
        </w:rPr>
        <w:tab/>
        <w:t xml:space="preserve">13 Townhomes (Under </w:t>
      </w:r>
      <w:proofErr w:type="spellStart"/>
      <w:r w:rsidR="00C87673" w:rsidRPr="00333209">
        <w:rPr>
          <w:rFonts w:ascii="Times New Roman" w:hAnsi="Times New Roman" w:cs="Times New Roman"/>
          <w:sz w:val="20"/>
          <w:szCs w:val="20"/>
        </w:rPr>
        <w:t>Armour</w:t>
      </w:r>
      <w:proofErr w:type="spellEnd"/>
      <w:r w:rsidR="00C87673" w:rsidRPr="00333209">
        <w:rPr>
          <w:rFonts w:ascii="Times New Roman" w:hAnsi="Times New Roman" w:cs="Times New Roman"/>
          <w:sz w:val="20"/>
          <w:szCs w:val="20"/>
        </w:rPr>
        <w:t xml:space="preserve"> Property)</w:t>
      </w:r>
    </w:p>
    <w:p w14:paraId="5DF2F545" w14:textId="24439FD5" w:rsidR="00C87673" w:rsidRPr="00333209" w:rsidRDefault="0073584C" w:rsidP="00C87673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>D2</w:t>
      </w:r>
      <w:r w:rsidR="00C87673" w:rsidRPr="00333209">
        <w:rPr>
          <w:rFonts w:ascii="Times New Roman" w:hAnsi="Times New Roman" w:cs="Times New Roman"/>
          <w:sz w:val="20"/>
          <w:szCs w:val="20"/>
        </w:rPr>
        <w:t>-</w:t>
      </w:r>
      <w:r w:rsidR="00C87673" w:rsidRPr="00333209">
        <w:rPr>
          <w:rFonts w:ascii="Times New Roman" w:hAnsi="Times New Roman" w:cs="Times New Roman"/>
          <w:sz w:val="20"/>
          <w:szCs w:val="20"/>
        </w:rPr>
        <w:tab/>
        <w:t xml:space="preserve">18 Townhomes (Under </w:t>
      </w:r>
      <w:proofErr w:type="spellStart"/>
      <w:r w:rsidR="00C87673" w:rsidRPr="00333209">
        <w:rPr>
          <w:rFonts w:ascii="Times New Roman" w:hAnsi="Times New Roman" w:cs="Times New Roman"/>
          <w:sz w:val="20"/>
          <w:szCs w:val="20"/>
        </w:rPr>
        <w:t>Armour</w:t>
      </w:r>
      <w:proofErr w:type="spellEnd"/>
      <w:r w:rsidR="00C87673" w:rsidRPr="00333209">
        <w:rPr>
          <w:rFonts w:ascii="Times New Roman" w:hAnsi="Times New Roman" w:cs="Times New Roman"/>
          <w:sz w:val="20"/>
          <w:szCs w:val="20"/>
        </w:rPr>
        <w:t xml:space="preserve"> Property)</w:t>
      </w:r>
    </w:p>
    <w:p w14:paraId="458A18B7" w14:textId="148C183F" w:rsidR="0073584C" w:rsidRPr="00333209" w:rsidRDefault="0073584C" w:rsidP="00C87673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>D3</w:t>
      </w:r>
      <w:r w:rsidR="00C87673" w:rsidRPr="00333209">
        <w:rPr>
          <w:rFonts w:ascii="Times New Roman" w:hAnsi="Times New Roman" w:cs="Times New Roman"/>
          <w:sz w:val="20"/>
          <w:szCs w:val="20"/>
        </w:rPr>
        <w:t>-</w:t>
      </w:r>
      <w:r w:rsidR="00C87673" w:rsidRPr="00333209">
        <w:rPr>
          <w:rFonts w:ascii="Times New Roman" w:hAnsi="Times New Roman" w:cs="Times New Roman"/>
          <w:sz w:val="20"/>
          <w:szCs w:val="20"/>
        </w:rPr>
        <w:tab/>
        <w:t>25 Townhomes</w:t>
      </w:r>
      <w:r w:rsidR="00AB12EE" w:rsidRPr="00333209">
        <w:rPr>
          <w:rFonts w:ascii="Times New Roman" w:hAnsi="Times New Roman" w:cs="Times New Roman"/>
          <w:sz w:val="20"/>
          <w:szCs w:val="20"/>
        </w:rPr>
        <w:t xml:space="preserve"> </w:t>
      </w:r>
      <w:r w:rsidR="00C87673" w:rsidRPr="00333209">
        <w:rPr>
          <w:rFonts w:ascii="Times New Roman" w:hAnsi="Times New Roman" w:cs="Times New Roman"/>
          <w:sz w:val="20"/>
          <w:szCs w:val="20"/>
        </w:rPr>
        <w:t xml:space="preserve">(Under </w:t>
      </w:r>
      <w:proofErr w:type="spellStart"/>
      <w:r w:rsidR="00C87673" w:rsidRPr="00333209">
        <w:rPr>
          <w:rFonts w:ascii="Times New Roman" w:hAnsi="Times New Roman" w:cs="Times New Roman"/>
          <w:sz w:val="20"/>
          <w:szCs w:val="20"/>
        </w:rPr>
        <w:t>Armour</w:t>
      </w:r>
      <w:proofErr w:type="spellEnd"/>
      <w:r w:rsidR="00C87673" w:rsidRPr="00333209">
        <w:rPr>
          <w:rFonts w:ascii="Times New Roman" w:hAnsi="Times New Roman" w:cs="Times New Roman"/>
          <w:sz w:val="20"/>
          <w:szCs w:val="20"/>
        </w:rPr>
        <w:t xml:space="preserve"> Property)</w:t>
      </w:r>
    </w:p>
    <w:p w14:paraId="350F05C6" w14:textId="77777777" w:rsidR="00C87673" w:rsidRPr="00333209" w:rsidRDefault="00C87673" w:rsidP="00C87673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</w:p>
    <w:p w14:paraId="59F11BAE" w14:textId="39678107" w:rsidR="00EF03CD" w:rsidRPr="00333209" w:rsidRDefault="0073584C" w:rsidP="0073584C">
      <w:pPr>
        <w:spacing w:after="0" w:line="240" w:lineRule="auto"/>
        <w:ind w:left="2160" w:firstLine="720"/>
        <w:rPr>
          <w:rFonts w:ascii="Times New Roman" w:hAnsi="Times New Roman" w:cs="Times New Roman"/>
          <w:sz w:val="20"/>
          <w:szCs w:val="20"/>
          <w:u w:val="single"/>
        </w:rPr>
      </w:pPr>
      <w:r w:rsidRPr="00333209">
        <w:rPr>
          <w:rFonts w:ascii="Times New Roman" w:hAnsi="Times New Roman" w:cs="Times New Roman"/>
          <w:sz w:val="20"/>
          <w:szCs w:val="20"/>
          <w:u w:val="single"/>
        </w:rPr>
        <w:t xml:space="preserve">+ 58 </w:t>
      </w:r>
      <w:r w:rsidR="002C7CC5" w:rsidRPr="00333209">
        <w:rPr>
          <w:rFonts w:ascii="Times New Roman" w:hAnsi="Times New Roman" w:cs="Times New Roman"/>
          <w:sz w:val="20"/>
          <w:szCs w:val="20"/>
          <w:u w:val="single"/>
        </w:rPr>
        <w:t>new town</w:t>
      </w:r>
      <w:r w:rsidR="0076772B" w:rsidRPr="00333209">
        <w:rPr>
          <w:rFonts w:ascii="Times New Roman" w:hAnsi="Times New Roman" w:cs="Times New Roman"/>
          <w:sz w:val="20"/>
          <w:szCs w:val="20"/>
          <w:u w:val="single"/>
        </w:rPr>
        <w:t>homes</w:t>
      </w:r>
      <w:r w:rsidR="00B518EF" w:rsidRPr="00333209">
        <w:rPr>
          <w:rFonts w:ascii="Times New Roman" w:hAnsi="Times New Roman" w:cs="Times New Roman"/>
          <w:sz w:val="20"/>
          <w:szCs w:val="20"/>
          <w:u w:val="single"/>
        </w:rPr>
        <w:t xml:space="preserve"> being added </w:t>
      </w:r>
      <w:r w:rsidR="00C87673" w:rsidRPr="00333209">
        <w:rPr>
          <w:rFonts w:ascii="Times New Roman" w:hAnsi="Times New Roman" w:cs="Times New Roman"/>
          <w:sz w:val="20"/>
          <w:szCs w:val="20"/>
          <w:u w:val="single"/>
        </w:rPr>
        <w:t>to Areas:</w:t>
      </w:r>
    </w:p>
    <w:p w14:paraId="4875E255" w14:textId="6BDC7304" w:rsidR="00C87673" w:rsidRPr="00333209" w:rsidRDefault="00C87673" w:rsidP="00C87673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>VII &amp; E: 58 Townhomes (1450 Beason Property)</w:t>
      </w:r>
    </w:p>
    <w:p w14:paraId="2E856457" w14:textId="77777777" w:rsidR="00C87673" w:rsidRPr="00333209" w:rsidRDefault="00C87673" w:rsidP="00C87673">
      <w:pPr>
        <w:spacing w:after="0" w:line="240" w:lineRule="auto"/>
        <w:ind w:left="2880" w:firstLine="720"/>
        <w:rPr>
          <w:rFonts w:ascii="Times New Roman" w:hAnsi="Times New Roman" w:cs="Times New Roman"/>
          <w:sz w:val="20"/>
          <w:szCs w:val="20"/>
        </w:rPr>
      </w:pPr>
    </w:p>
    <w:p w14:paraId="61B425F8" w14:textId="77777777" w:rsidR="00C87673" w:rsidRPr="00333209" w:rsidRDefault="0073584C" w:rsidP="00EF03CD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ab/>
      </w:r>
      <w:r w:rsidRPr="00333209">
        <w:rPr>
          <w:rFonts w:ascii="Times New Roman" w:hAnsi="Times New Roman" w:cs="Times New Roman"/>
          <w:sz w:val="20"/>
          <w:szCs w:val="20"/>
        </w:rPr>
        <w:tab/>
        <w:t xml:space="preserve">= 192 </w:t>
      </w:r>
      <w:r w:rsidR="00C87673" w:rsidRPr="00333209">
        <w:rPr>
          <w:rFonts w:ascii="Times New Roman" w:hAnsi="Times New Roman" w:cs="Times New Roman"/>
          <w:sz w:val="20"/>
          <w:szCs w:val="20"/>
        </w:rPr>
        <w:t>T</w:t>
      </w:r>
      <w:r w:rsidRPr="00333209">
        <w:rPr>
          <w:rFonts w:ascii="Times New Roman" w:hAnsi="Times New Roman" w:cs="Times New Roman"/>
          <w:sz w:val="20"/>
          <w:szCs w:val="20"/>
        </w:rPr>
        <w:t xml:space="preserve">otal </w:t>
      </w:r>
      <w:r w:rsidR="00C87673" w:rsidRPr="00333209">
        <w:rPr>
          <w:rFonts w:ascii="Times New Roman" w:hAnsi="Times New Roman" w:cs="Times New Roman"/>
          <w:sz w:val="20"/>
          <w:szCs w:val="20"/>
        </w:rPr>
        <w:t xml:space="preserve">Townhomes. </w:t>
      </w:r>
    </w:p>
    <w:p w14:paraId="3E32F116" w14:textId="77777777" w:rsidR="00C87673" w:rsidRPr="00333209" w:rsidRDefault="00C87673" w:rsidP="00EF03CD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14:paraId="37FCF185" w14:textId="2009B35F" w:rsidR="00C87673" w:rsidRPr="00AB12EE" w:rsidRDefault="00C87673" w:rsidP="002110B0">
      <w:pPr>
        <w:spacing w:after="0" w:line="240" w:lineRule="auto"/>
        <w:ind w:left="2160"/>
        <w:rPr>
          <w:rFonts w:ascii="Times New Roman" w:hAnsi="Times New Roman" w:cs="Times New Roman"/>
          <w:sz w:val="20"/>
          <w:szCs w:val="20"/>
        </w:rPr>
      </w:pPr>
      <w:r w:rsidRPr="00333209">
        <w:rPr>
          <w:rFonts w:ascii="Times New Roman" w:hAnsi="Times New Roman" w:cs="Times New Roman"/>
          <w:sz w:val="20"/>
          <w:szCs w:val="20"/>
        </w:rPr>
        <w:t xml:space="preserve">The Development Program Table on Page 2 is being updated to reflect a total of 122 Townhomes across </w:t>
      </w:r>
      <w:r w:rsidR="00973A82" w:rsidRPr="00333209">
        <w:rPr>
          <w:rFonts w:ascii="Times New Roman" w:hAnsi="Times New Roman" w:cs="Times New Roman"/>
          <w:sz w:val="20"/>
          <w:szCs w:val="20"/>
        </w:rPr>
        <w:t>Area</w:t>
      </w:r>
      <w:r w:rsidRPr="00333209">
        <w:rPr>
          <w:rFonts w:ascii="Times New Roman" w:hAnsi="Times New Roman" w:cs="Times New Roman"/>
          <w:sz w:val="20"/>
          <w:szCs w:val="20"/>
        </w:rPr>
        <w:t xml:space="preserve">s A, B, E and VII. </w:t>
      </w:r>
    </w:p>
    <w:p w14:paraId="11A95438" w14:textId="77777777" w:rsidR="0073584C" w:rsidRPr="00AB12EE" w:rsidRDefault="0073584C" w:rsidP="00EF03CD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14:paraId="27758733" w14:textId="151C266F" w:rsidR="00A02EBF" w:rsidRPr="00333209" w:rsidRDefault="00A02EBF" w:rsidP="00EF03CD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 xml:space="preserve">Strikes Areas VII and E </w:t>
      </w:r>
      <w:r w:rsidR="002110B0">
        <w:rPr>
          <w:rFonts w:ascii="Times New Roman" w:hAnsi="Times New Roman" w:cs="Times New Roman"/>
          <w:sz w:val="20"/>
          <w:szCs w:val="20"/>
        </w:rPr>
        <w:t>(</w:t>
      </w:r>
      <w:r w:rsidRPr="00AB12EE">
        <w:rPr>
          <w:rFonts w:ascii="Times New Roman" w:hAnsi="Times New Roman" w:cs="Times New Roman"/>
          <w:sz w:val="20"/>
          <w:szCs w:val="20"/>
        </w:rPr>
        <w:t>portions of the Cheer site</w:t>
      </w:r>
      <w:r w:rsidR="002110B0">
        <w:rPr>
          <w:rFonts w:ascii="Times New Roman" w:hAnsi="Times New Roman" w:cs="Times New Roman"/>
          <w:sz w:val="20"/>
          <w:szCs w:val="20"/>
        </w:rPr>
        <w:t>)</w:t>
      </w:r>
      <w:r w:rsidRPr="00AB12EE">
        <w:rPr>
          <w:rFonts w:ascii="Times New Roman" w:hAnsi="Times New Roman" w:cs="Times New Roman"/>
          <w:sz w:val="20"/>
          <w:szCs w:val="20"/>
        </w:rPr>
        <w:t xml:space="preserve"> from areas where residential use is prohibited.</w:t>
      </w:r>
      <w:r w:rsidR="00C87673">
        <w:rPr>
          <w:rFonts w:ascii="Times New Roman" w:hAnsi="Times New Roman" w:cs="Times New Roman"/>
          <w:sz w:val="20"/>
          <w:szCs w:val="20"/>
        </w:rPr>
        <w:t xml:space="preserve"> </w:t>
      </w:r>
      <w:r w:rsidR="00C87673" w:rsidRPr="00333209">
        <w:rPr>
          <w:rFonts w:ascii="Times New Roman" w:hAnsi="Times New Roman" w:cs="Times New Roman"/>
          <w:sz w:val="20"/>
          <w:szCs w:val="20"/>
        </w:rPr>
        <w:t xml:space="preserve">Area VII </w:t>
      </w:r>
      <w:r w:rsidR="00180E42" w:rsidRPr="00333209">
        <w:rPr>
          <w:rFonts w:ascii="Times New Roman" w:hAnsi="Times New Roman" w:cs="Times New Roman"/>
          <w:sz w:val="20"/>
          <w:szCs w:val="20"/>
        </w:rPr>
        <w:t xml:space="preserve">of the PUD was previously amended to allow for a 138,198 SF school building. Area E of the PUD was previously approved as a 530 Car Parking Garage or School. Both properties contained a restriction on residential which restriction is now being removed for the residential redevelopment. </w:t>
      </w:r>
    </w:p>
    <w:p w14:paraId="6EEC009B" w14:textId="77777777" w:rsidR="00EF03CD" w:rsidRPr="00AB12EE" w:rsidRDefault="00EF03CD" w:rsidP="00EF03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F1A8C9" w14:textId="77777777" w:rsidR="00EF03CD" w:rsidRPr="00AB12EE" w:rsidRDefault="00EF03CD" w:rsidP="00EF03CD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 xml:space="preserve">(9):  </w:t>
      </w:r>
      <w:r w:rsidRPr="00AB12EE">
        <w:rPr>
          <w:rFonts w:ascii="Times New Roman" w:hAnsi="Times New Roman" w:cs="Times New Roman"/>
          <w:sz w:val="20"/>
          <w:szCs w:val="20"/>
        </w:rPr>
        <w:tab/>
        <w:t xml:space="preserve">Authorizes an increase in height for residential structures as </w:t>
      </w:r>
      <w:proofErr w:type="gramStart"/>
      <w:r w:rsidRPr="00AB12EE">
        <w:rPr>
          <w:rFonts w:ascii="Times New Roman" w:hAnsi="Times New Roman" w:cs="Times New Roman"/>
          <w:sz w:val="20"/>
          <w:szCs w:val="20"/>
        </w:rPr>
        <w:t>expressly</w:t>
      </w:r>
      <w:proofErr w:type="gramEnd"/>
      <w:r w:rsidRPr="00AB12E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CC71DE" w14:textId="15617218" w:rsidR="00EF03CD" w:rsidRPr="00180E42" w:rsidRDefault="00EF03CD" w:rsidP="00180E42">
      <w:pPr>
        <w:spacing w:after="0" w:line="240" w:lineRule="auto"/>
        <w:ind w:left="2160"/>
        <w:rPr>
          <w:rFonts w:ascii="Times New Roman" w:hAnsi="Times New Roman" w:cs="Times New Roman"/>
          <w:color w:val="FF0000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 xml:space="preserve">approved on the revised Development Plan. </w:t>
      </w:r>
      <w:r w:rsidR="00180E42" w:rsidRPr="00333209">
        <w:rPr>
          <w:rFonts w:ascii="Times New Roman" w:hAnsi="Times New Roman" w:cs="Times New Roman"/>
          <w:sz w:val="20"/>
          <w:szCs w:val="20"/>
        </w:rPr>
        <w:t xml:space="preserve">This deals with the 45’ height of the proposed townhomes. Sheet 2 of the development plan is being modified to add a maximum height on </w:t>
      </w:r>
      <w:r w:rsidR="00973A82" w:rsidRPr="00333209">
        <w:rPr>
          <w:rFonts w:ascii="Times New Roman" w:hAnsi="Times New Roman" w:cs="Times New Roman"/>
          <w:sz w:val="20"/>
          <w:szCs w:val="20"/>
        </w:rPr>
        <w:t>Area</w:t>
      </w:r>
      <w:r w:rsidR="00180E42" w:rsidRPr="00333209">
        <w:rPr>
          <w:rFonts w:ascii="Times New Roman" w:hAnsi="Times New Roman" w:cs="Times New Roman"/>
          <w:sz w:val="20"/>
          <w:szCs w:val="20"/>
        </w:rPr>
        <w:t xml:space="preserve">s A, B, E and VII of 45’.  </w:t>
      </w:r>
    </w:p>
    <w:p w14:paraId="24118897" w14:textId="77777777" w:rsidR="00EF03CD" w:rsidRPr="00AB12EE" w:rsidRDefault="00EF03CD" w:rsidP="00EF03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2DBC8B" w14:textId="22820431" w:rsidR="00EF03CD" w:rsidRPr="00AB12EE" w:rsidRDefault="00EF03CD" w:rsidP="00882EA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ab/>
      </w:r>
      <w:r w:rsidRPr="00AB12EE">
        <w:rPr>
          <w:rFonts w:ascii="Times New Roman" w:hAnsi="Times New Roman" w:cs="Times New Roman"/>
          <w:sz w:val="20"/>
          <w:szCs w:val="20"/>
        </w:rPr>
        <w:tab/>
        <w:t>(11):</w:t>
      </w:r>
      <w:r w:rsidRPr="00AB12EE">
        <w:rPr>
          <w:rFonts w:ascii="Times New Roman" w:hAnsi="Times New Roman" w:cs="Times New Roman"/>
          <w:sz w:val="20"/>
          <w:szCs w:val="20"/>
        </w:rPr>
        <w:tab/>
      </w:r>
      <w:r w:rsidR="002C7CC5" w:rsidRPr="00AB12EE">
        <w:rPr>
          <w:rFonts w:ascii="Times New Roman" w:hAnsi="Times New Roman" w:cs="Times New Roman"/>
          <w:sz w:val="20"/>
          <w:szCs w:val="20"/>
        </w:rPr>
        <w:t>Strikes</w:t>
      </w:r>
      <w:r w:rsidRPr="00AB12EE">
        <w:rPr>
          <w:rFonts w:ascii="Times New Roman" w:hAnsi="Times New Roman" w:cs="Times New Roman"/>
          <w:sz w:val="20"/>
          <w:szCs w:val="20"/>
        </w:rPr>
        <w:t xml:space="preserve"> the requirement that Area E be improved with </w:t>
      </w:r>
      <w:r w:rsidR="00882EA1">
        <w:rPr>
          <w:rFonts w:ascii="Times New Roman" w:hAnsi="Times New Roman" w:cs="Times New Roman"/>
          <w:sz w:val="20"/>
          <w:szCs w:val="20"/>
        </w:rPr>
        <w:t xml:space="preserve">a </w:t>
      </w:r>
      <w:r w:rsidRPr="00AB12EE">
        <w:rPr>
          <w:rFonts w:ascii="Times New Roman" w:hAnsi="Times New Roman" w:cs="Times New Roman"/>
          <w:sz w:val="20"/>
          <w:szCs w:val="20"/>
        </w:rPr>
        <w:t>parking</w:t>
      </w:r>
      <w:r w:rsidR="00882EA1">
        <w:rPr>
          <w:rFonts w:ascii="Times New Roman" w:hAnsi="Times New Roman" w:cs="Times New Roman"/>
          <w:sz w:val="20"/>
          <w:szCs w:val="20"/>
        </w:rPr>
        <w:t xml:space="preserve"> </w:t>
      </w:r>
      <w:r w:rsidRPr="00AB12EE">
        <w:rPr>
          <w:rFonts w:ascii="Times New Roman" w:hAnsi="Times New Roman" w:cs="Times New Roman"/>
          <w:sz w:val="20"/>
          <w:szCs w:val="20"/>
        </w:rPr>
        <w:t>garage.</w:t>
      </w:r>
    </w:p>
    <w:p w14:paraId="6814BB21" w14:textId="77777777" w:rsidR="00EF03CD" w:rsidRPr="00AB12EE" w:rsidRDefault="00EF03CD" w:rsidP="00A02EBF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14:paraId="703AF44E" w14:textId="176601CE" w:rsidR="00EF03CD" w:rsidRPr="00AB12EE" w:rsidRDefault="00EF03CD" w:rsidP="00A02EBF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>(14):</w:t>
      </w:r>
      <w:r w:rsidRPr="00AB12EE">
        <w:rPr>
          <w:rFonts w:ascii="Times New Roman" w:hAnsi="Times New Roman" w:cs="Times New Roman"/>
          <w:sz w:val="20"/>
          <w:szCs w:val="20"/>
        </w:rPr>
        <w:tab/>
      </w:r>
      <w:r w:rsidR="00A02EBF" w:rsidRPr="00AB12EE">
        <w:rPr>
          <w:rFonts w:ascii="Times New Roman" w:hAnsi="Times New Roman" w:cs="Times New Roman"/>
          <w:sz w:val="20"/>
          <w:szCs w:val="20"/>
        </w:rPr>
        <w:t xml:space="preserve">Strikes the prohibition on vehicular access into </w:t>
      </w:r>
      <w:r w:rsidR="00973A82" w:rsidRPr="00333209">
        <w:rPr>
          <w:rFonts w:ascii="Times New Roman" w:hAnsi="Times New Roman" w:cs="Times New Roman"/>
          <w:sz w:val="20"/>
          <w:szCs w:val="20"/>
        </w:rPr>
        <w:t xml:space="preserve">Areas E and VII </w:t>
      </w:r>
      <w:r w:rsidR="00A02EBF" w:rsidRPr="00AB12EE">
        <w:rPr>
          <w:rFonts w:ascii="Times New Roman" w:hAnsi="Times New Roman" w:cs="Times New Roman"/>
          <w:sz w:val="20"/>
          <w:szCs w:val="20"/>
        </w:rPr>
        <w:t xml:space="preserve">from Beason St. or </w:t>
      </w:r>
    </w:p>
    <w:p w14:paraId="6015F506" w14:textId="3E40ECAC" w:rsidR="00A02EBF" w:rsidRPr="00AB12EE" w:rsidRDefault="00A02EBF" w:rsidP="00EF03CD">
      <w:pPr>
        <w:spacing w:after="0" w:line="240" w:lineRule="auto"/>
        <w:ind w:left="216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>Haubert St</w:t>
      </w:r>
      <w:r w:rsidR="00333209">
        <w:rPr>
          <w:rFonts w:ascii="Times New Roman" w:hAnsi="Times New Roman" w:cs="Times New Roman"/>
          <w:sz w:val="20"/>
          <w:szCs w:val="20"/>
        </w:rPr>
        <w:t>.  Th</w:t>
      </w:r>
      <w:r w:rsidR="00686F88">
        <w:rPr>
          <w:rFonts w:ascii="Times New Roman" w:hAnsi="Times New Roman" w:cs="Times New Roman"/>
          <w:sz w:val="20"/>
          <w:szCs w:val="20"/>
        </w:rPr>
        <w:t xml:space="preserve">is is related to the original PUD (restricting access to a </w:t>
      </w:r>
      <w:r w:rsidR="000D5154">
        <w:rPr>
          <w:rFonts w:ascii="Times New Roman" w:hAnsi="Times New Roman" w:cs="Times New Roman"/>
          <w:sz w:val="20"/>
          <w:szCs w:val="20"/>
        </w:rPr>
        <w:t xml:space="preserve">proposed Garage on E and the Office Area of VII), and the Cristo Rey PUD amendment clarifying that Cristo Rey would not be allowed to access from Haubert Street for school drop off. </w:t>
      </w:r>
    </w:p>
    <w:p w14:paraId="03CC0CF3" w14:textId="77777777" w:rsidR="00A02EBF" w:rsidRPr="00AB12EE" w:rsidRDefault="00A02EBF" w:rsidP="002C7C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8C0F98" w14:textId="0A95C692" w:rsidR="002C7CC5" w:rsidRPr="00AB12EE" w:rsidRDefault="002C7CC5" w:rsidP="002C7CC5">
      <w:pPr>
        <w:spacing w:after="0" w:line="240" w:lineRule="auto"/>
        <w:ind w:left="1440" w:hanging="1440"/>
        <w:rPr>
          <w:rFonts w:ascii="Times New Roman" w:hAnsi="Times New Roman" w:cs="Times New Roman"/>
          <w:sz w:val="20"/>
          <w:szCs w:val="20"/>
        </w:rPr>
      </w:pPr>
      <w:r w:rsidRPr="00AB12EE">
        <w:rPr>
          <w:rFonts w:ascii="Times New Roman" w:hAnsi="Times New Roman" w:cs="Times New Roman"/>
          <w:sz w:val="20"/>
          <w:szCs w:val="20"/>
        </w:rPr>
        <w:t xml:space="preserve">Sections </w:t>
      </w:r>
      <w:r w:rsidR="0073584C" w:rsidRPr="00AB12EE">
        <w:rPr>
          <w:rFonts w:ascii="Times New Roman" w:hAnsi="Times New Roman" w:cs="Times New Roman"/>
          <w:sz w:val="20"/>
          <w:szCs w:val="20"/>
        </w:rPr>
        <w:t>3</w:t>
      </w:r>
      <w:r w:rsidRPr="00AB12EE">
        <w:rPr>
          <w:rFonts w:ascii="Times New Roman" w:hAnsi="Times New Roman" w:cs="Times New Roman"/>
          <w:sz w:val="20"/>
          <w:szCs w:val="20"/>
        </w:rPr>
        <w:t xml:space="preserve">, </w:t>
      </w:r>
      <w:r w:rsidR="0073584C" w:rsidRPr="00AB12EE">
        <w:rPr>
          <w:rFonts w:ascii="Times New Roman" w:hAnsi="Times New Roman" w:cs="Times New Roman"/>
          <w:sz w:val="20"/>
          <w:szCs w:val="20"/>
        </w:rPr>
        <w:t>4</w:t>
      </w:r>
      <w:r w:rsidRPr="00AB12EE">
        <w:rPr>
          <w:rFonts w:ascii="Times New Roman" w:hAnsi="Times New Roman" w:cs="Times New Roman"/>
          <w:sz w:val="20"/>
          <w:szCs w:val="20"/>
        </w:rPr>
        <w:t xml:space="preserve">, and </w:t>
      </w:r>
      <w:r w:rsidR="0073584C" w:rsidRPr="00AB12EE">
        <w:rPr>
          <w:rFonts w:ascii="Times New Roman" w:hAnsi="Times New Roman" w:cs="Times New Roman"/>
          <w:sz w:val="20"/>
          <w:szCs w:val="20"/>
        </w:rPr>
        <w:t>5</w:t>
      </w:r>
      <w:r w:rsidRPr="00AB12EE">
        <w:rPr>
          <w:rFonts w:ascii="Times New Roman" w:hAnsi="Times New Roman" w:cs="Times New Roman"/>
          <w:sz w:val="20"/>
          <w:szCs w:val="20"/>
        </w:rPr>
        <w:t xml:space="preserve"> are boilerplate. These are included in all PUD amendments. </w:t>
      </w:r>
    </w:p>
    <w:p w14:paraId="16B9FEB9" w14:textId="77777777" w:rsidR="0043634A" w:rsidRPr="00AB12EE" w:rsidRDefault="0043634A" w:rsidP="0043634A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sectPr w:rsidR="0043634A" w:rsidRPr="00AB12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96141" w14:textId="77777777" w:rsidR="00E87679" w:rsidRDefault="00E87679" w:rsidP="008D547C">
      <w:pPr>
        <w:spacing w:after="0" w:line="240" w:lineRule="auto"/>
      </w:pPr>
      <w:r>
        <w:separator/>
      </w:r>
    </w:p>
  </w:endnote>
  <w:endnote w:type="continuationSeparator" w:id="0">
    <w:p w14:paraId="6C095AFD" w14:textId="77777777" w:rsidR="00E87679" w:rsidRDefault="00E87679" w:rsidP="008D5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08AE7" w14:textId="77777777" w:rsidR="008D547C" w:rsidRDefault="008D54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47D49" w14:textId="77777777" w:rsidR="008D547C" w:rsidRDefault="008D54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A0902" w14:textId="77777777" w:rsidR="008D547C" w:rsidRDefault="008D54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46790" w14:textId="77777777" w:rsidR="00E87679" w:rsidRDefault="00E87679" w:rsidP="008D547C">
      <w:pPr>
        <w:spacing w:after="0" w:line="240" w:lineRule="auto"/>
      </w:pPr>
      <w:r>
        <w:separator/>
      </w:r>
    </w:p>
  </w:footnote>
  <w:footnote w:type="continuationSeparator" w:id="0">
    <w:p w14:paraId="5AB50BE2" w14:textId="77777777" w:rsidR="00E87679" w:rsidRDefault="00E87679" w:rsidP="008D5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C7466" w14:textId="77777777" w:rsidR="008D547C" w:rsidRDefault="008D54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D6232" w14:textId="77777777" w:rsidR="008D547C" w:rsidRDefault="008D5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285A4" w14:textId="77777777" w:rsidR="008D547C" w:rsidRDefault="008D54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C0EED"/>
    <w:multiLevelType w:val="hybridMultilevel"/>
    <w:tmpl w:val="22EAAFDC"/>
    <w:lvl w:ilvl="0" w:tplc="9BAECB62">
      <w:start w:val="1"/>
      <w:numFmt w:val="upperLetter"/>
      <w:lvlText w:val="%1-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16F61D76"/>
    <w:multiLevelType w:val="hybridMultilevel"/>
    <w:tmpl w:val="780845B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360A593E"/>
    <w:multiLevelType w:val="hybridMultilevel"/>
    <w:tmpl w:val="BCAE0C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1E247A"/>
    <w:multiLevelType w:val="hybridMultilevel"/>
    <w:tmpl w:val="314CB5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F5C4292"/>
    <w:multiLevelType w:val="hybridMultilevel"/>
    <w:tmpl w:val="E40C3B16"/>
    <w:lvl w:ilvl="0" w:tplc="9A008572">
      <w:start w:val="1"/>
      <w:numFmt w:val="upperLetter"/>
      <w:lvlText w:val="%1-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6AEC1BDD"/>
    <w:multiLevelType w:val="hybridMultilevel"/>
    <w:tmpl w:val="26BA1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327BF"/>
    <w:multiLevelType w:val="hybridMultilevel"/>
    <w:tmpl w:val="ED183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203351">
    <w:abstractNumId w:val="1"/>
  </w:num>
  <w:num w:numId="2" w16cid:durableId="1326546365">
    <w:abstractNumId w:val="5"/>
  </w:num>
  <w:num w:numId="3" w16cid:durableId="1523204706">
    <w:abstractNumId w:val="6"/>
  </w:num>
  <w:num w:numId="4" w16cid:durableId="299696936">
    <w:abstractNumId w:val="2"/>
  </w:num>
  <w:num w:numId="5" w16cid:durableId="335378247">
    <w:abstractNumId w:val="3"/>
  </w:num>
  <w:num w:numId="6" w16cid:durableId="184447525">
    <w:abstractNumId w:val="0"/>
  </w:num>
  <w:num w:numId="7" w16cid:durableId="225145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dGeneratedStamp" w:val="4905-8249-9785, v. 1"/>
    <w:docVar w:name="ndGeneratedStampLocation" w:val="LastPage"/>
  </w:docVars>
  <w:rsids>
    <w:rsidRoot w:val="008D547C"/>
    <w:rsid w:val="000D5154"/>
    <w:rsid w:val="0011764E"/>
    <w:rsid w:val="00180E42"/>
    <w:rsid w:val="002110B0"/>
    <w:rsid w:val="002C6082"/>
    <w:rsid w:val="002C7CC5"/>
    <w:rsid w:val="00326A55"/>
    <w:rsid w:val="00333209"/>
    <w:rsid w:val="00336327"/>
    <w:rsid w:val="0043634A"/>
    <w:rsid w:val="004A1EED"/>
    <w:rsid w:val="004F79FB"/>
    <w:rsid w:val="005968EC"/>
    <w:rsid w:val="00686F88"/>
    <w:rsid w:val="0073584C"/>
    <w:rsid w:val="0076772B"/>
    <w:rsid w:val="00814051"/>
    <w:rsid w:val="00882EA1"/>
    <w:rsid w:val="008D547C"/>
    <w:rsid w:val="00973A82"/>
    <w:rsid w:val="00A02EBF"/>
    <w:rsid w:val="00A64C78"/>
    <w:rsid w:val="00AA4C51"/>
    <w:rsid w:val="00AB12EE"/>
    <w:rsid w:val="00B518EF"/>
    <w:rsid w:val="00B90902"/>
    <w:rsid w:val="00C410A9"/>
    <w:rsid w:val="00C87673"/>
    <w:rsid w:val="00CE79DE"/>
    <w:rsid w:val="00E53CFA"/>
    <w:rsid w:val="00E87679"/>
    <w:rsid w:val="00EF03CD"/>
    <w:rsid w:val="00F8375C"/>
    <w:rsid w:val="00FD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52A7F"/>
  <w15:chartTrackingRefBased/>
  <w15:docId w15:val="{8E0EB7CB-A374-477F-BC20-FCAA5289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5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47C"/>
  </w:style>
  <w:style w:type="paragraph" w:styleId="Footer">
    <w:name w:val="footer"/>
    <w:basedOn w:val="Normal"/>
    <w:link w:val="FooterChar"/>
    <w:uiPriority w:val="99"/>
    <w:unhideWhenUsed/>
    <w:rsid w:val="008D5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47C"/>
  </w:style>
  <w:style w:type="table" w:styleId="TableGrid">
    <w:name w:val="Table Grid"/>
    <w:basedOn w:val="TableNormal"/>
    <w:uiPriority w:val="39"/>
    <w:rsid w:val="00A64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A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3A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3A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A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A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Hecker</dc:creator>
  <cp:keywords/>
  <dc:description/>
  <cp:lastModifiedBy>Scott Slosson</cp:lastModifiedBy>
  <cp:revision>3</cp:revision>
  <dcterms:created xsi:type="dcterms:W3CDTF">2026-09-16T17:39:00Z</dcterms:created>
  <dcterms:modified xsi:type="dcterms:W3CDTF">2026-09-16T17:40:00Z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4905-8249-9785</vt:lpwstr>
  </property>
</Properties>
</file>